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02AA3F1D" w:rsidR="0012209D" w:rsidRDefault="004934FE" w:rsidP="00321CAA">
            <w:r>
              <w:t>December</w:t>
            </w:r>
            <w:r w:rsidR="00206978">
              <w:t xml:space="preserve"> 2021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8"/>
        <w:gridCol w:w="707"/>
        <w:gridCol w:w="1862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4ACF9F1" w:rsidR="0012209D" w:rsidRPr="00447FD8" w:rsidRDefault="00A54867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Recruitment</w:t>
            </w:r>
            <w:r w:rsidR="00206978">
              <w:rPr>
                <w:b/>
                <w:bCs/>
              </w:rPr>
              <w:t xml:space="preserve"> </w:t>
            </w:r>
            <w:r w:rsidR="00EE13FB">
              <w:rPr>
                <w:b/>
                <w:bCs/>
              </w:rPr>
              <w:t>Administrat</w:t>
            </w:r>
            <w:r w:rsidR="00206978">
              <w:rPr>
                <w:b/>
                <w:bCs/>
              </w:rPr>
              <w:t>ion Officer</w:t>
            </w:r>
          </w:p>
        </w:tc>
      </w:tr>
      <w:tr w:rsidR="00E36C89" w14:paraId="7EFE62A6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ABA2E49" w14:textId="619172D1" w:rsidR="00E36C89" w:rsidRPr="00206978" w:rsidRDefault="00E36C89" w:rsidP="00321CAA">
            <w:pPr>
              <w:rPr>
                <w:lang w:val="fr-FR"/>
              </w:rPr>
            </w:pPr>
            <w:r w:rsidRPr="00206978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338E8E85" w14:textId="1D7E8F0F" w:rsidR="00E36C89" w:rsidRDefault="003627FC" w:rsidP="00321CAA">
            <w:r>
              <w:t>4138</w:t>
            </w:r>
            <w:r w:rsidR="009B18CD">
              <w:t xml:space="preserve"> (not sponsorable)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Default="005D62A3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27D5E8F" w:rsidR="0012209D" w:rsidRDefault="00C10C4C" w:rsidP="00321CAA">
            <w:r>
              <w:t>Human Resources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74B29025" w:rsidR="00746AEB" w:rsidRDefault="00C10C4C" w:rsidP="00321CAA">
            <w:r>
              <w:t>Professional Services</w:t>
            </w:r>
          </w:p>
        </w:tc>
      </w:tr>
      <w:tr w:rsidR="0012209D" w14:paraId="15BF087A" w14:textId="77777777" w:rsidTr="00E00D83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373874CD" w:rsidR="0012209D" w:rsidRDefault="00E00D83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40F784A9" w:rsidR="0012209D" w:rsidRDefault="00EE13FB" w:rsidP="00321CAA">
            <w:r>
              <w:t>2b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0BC0193" w:rsidR="0012209D" w:rsidRPr="005508A2" w:rsidRDefault="004A6022" w:rsidP="00321CAA">
            <w:r>
              <w:t>Recruitment Team Leader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2454C6E" w:rsidR="0012209D" w:rsidRPr="005508A2" w:rsidRDefault="004A6022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791D82C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3AAFEE8E" w:rsidR="0012209D" w:rsidRDefault="00467596" w:rsidP="00D73BB9">
            <w:r>
              <w:t xml:space="preserve">To provide </w:t>
            </w:r>
            <w:r w:rsidR="00D73BB9">
              <w:t>comprehensive, e</w:t>
            </w:r>
            <w:r w:rsidR="009419A4">
              <w:t xml:space="preserve">ffective and efficient </w:t>
            </w:r>
            <w:r>
              <w:t xml:space="preserve">administrative support </w:t>
            </w:r>
            <w:r w:rsidR="00FB2EF3">
              <w:t>for end-to-end recruitment of all vacancies at the University</w:t>
            </w:r>
            <w:r w:rsidR="007B4AEB">
              <w:t>, to agreed service standards</w:t>
            </w:r>
            <w:r w:rsidR="00FB2EF3">
              <w:t>.</w:t>
            </w:r>
            <w:r w:rsidR="00DB0A58"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7E4E6BD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7E4E6BD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F4E21C7" w14:textId="78988F40" w:rsidR="00852A30" w:rsidRDefault="00852A30" w:rsidP="00852A30">
            <w:pPr>
              <w:rPr>
                <w:rFonts w:asciiTheme="minorHAnsi" w:hAnsiTheme="minorHAnsi"/>
                <w:sz w:val="22"/>
              </w:rPr>
            </w:pPr>
            <w:r>
              <w:t>Using Stonefish e-recruit as an expert user, coordinate and support recruitment requests from end to end and through each phase of recruitment,</w:t>
            </w:r>
            <w:r w:rsidR="004D1782">
              <w:t xml:space="preserve"> following the agreed processes and </w:t>
            </w:r>
            <w:r w:rsidR="00153202">
              <w:t>legislation,</w:t>
            </w:r>
            <w:r>
              <w:t xml:space="preserve"> for all of the following:</w:t>
            </w:r>
          </w:p>
          <w:p w14:paraId="07865D00" w14:textId="6A4BF0CA" w:rsidR="00A75E1F" w:rsidRDefault="00852A30" w:rsidP="6CFE1425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160" w:line="256" w:lineRule="auto"/>
              <w:textAlignment w:val="auto"/>
              <w:rPr>
                <w:rFonts w:eastAsia="Lucida Sans" w:cs="Lucida Sans"/>
                <w:szCs w:val="18"/>
              </w:rPr>
            </w:pPr>
            <w:r>
              <w:t xml:space="preserve">all contractual types at the University: casual, </w:t>
            </w:r>
            <w:r w:rsidR="008241C6">
              <w:t xml:space="preserve">fixed term </w:t>
            </w:r>
            <w:r w:rsidR="00153202">
              <w:t>and</w:t>
            </w:r>
            <w:r>
              <w:t xml:space="preserve"> permanent</w:t>
            </w:r>
            <w:r w:rsidR="4B3C2D8B">
              <w:t xml:space="preserve"> contracts</w:t>
            </w:r>
          </w:p>
          <w:p w14:paraId="2A7769FB" w14:textId="432ED07E" w:rsidR="00852A30" w:rsidRDefault="00852A30" w:rsidP="00852A30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160" w:line="256" w:lineRule="auto"/>
              <w:textAlignment w:val="auto"/>
            </w:pPr>
            <w:r>
              <w:t xml:space="preserve">all job types: </w:t>
            </w:r>
            <w:r w:rsidR="008241C6">
              <w:t>Management, Specialist and Administrative (</w:t>
            </w:r>
            <w:r>
              <w:t>MSA</w:t>
            </w:r>
            <w:r w:rsidR="008241C6">
              <w:t>)</w:t>
            </w:r>
            <w:r>
              <w:t xml:space="preserve">, </w:t>
            </w:r>
            <w:r w:rsidR="008241C6">
              <w:t>Education, Research and Enterprise (</w:t>
            </w:r>
            <w:r>
              <w:t>ERE</w:t>
            </w:r>
            <w:r w:rsidR="008241C6">
              <w:t>)</w:t>
            </w:r>
            <w:r>
              <w:t xml:space="preserve">, </w:t>
            </w:r>
            <w:r w:rsidR="008241C6">
              <w:t>Clinical Academic (</w:t>
            </w:r>
            <w:r>
              <w:t>CLIN</w:t>
            </w:r>
            <w:r w:rsidR="008241C6">
              <w:t>)</w:t>
            </w:r>
            <w:r>
              <w:t>,</w:t>
            </w:r>
            <w:r w:rsidR="008241C6">
              <w:t xml:space="preserve"> Research Nurse, Technical and Experimental</w:t>
            </w:r>
            <w:r>
              <w:t xml:space="preserve"> </w:t>
            </w:r>
            <w:r w:rsidR="008241C6">
              <w:t>(</w:t>
            </w:r>
            <w:r>
              <w:t>TAE</w:t>
            </w:r>
            <w:r w:rsidR="008241C6">
              <w:t>)</w:t>
            </w:r>
            <w:r>
              <w:t xml:space="preserve">, </w:t>
            </w:r>
            <w:r w:rsidR="008241C6">
              <w:t>Community and Operational (</w:t>
            </w:r>
            <w:r>
              <w:t>CAO</w:t>
            </w:r>
            <w:r w:rsidR="008241C6">
              <w:t>)</w:t>
            </w:r>
          </w:p>
          <w:p w14:paraId="763DB2B5" w14:textId="77777777" w:rsidR="0012209D" w:rsidRDefault="00852A30" w:rsidP="00852A30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160" w:line="256" w:lineRule="auto"/>
              <w:textAlignment w:val="auto"/>
            </w:pPr>
            <w:r>
              <w:t>all types of permission to work in the UK: sponsored, international visas and UK nationals</w:t>
            </w:r>
          </w:p>
          <w:p w14:paraId="0197C992" w14:textId="77777777" w:rsidR="00A75E1F" w:rsidRDefault="00A75E1F" w:rsidP="00A75E1F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160" w:line="256" w:lineRule="auto"/>
              <w:textAlignment w:val="auto"/>
            </w:pPr>
            <w:r>
              <w:t>named and sourced vacancies</w:t>
            </w:r>
          </w:p>
          <w:p w14:paraId="15BF0892" w14:textId="4E66CC3F" w:rsidR="008241C6" w:rsidRDefault="008241C6" w:rsidP="00A75E1F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160" w:line="256" w:lineRule="auto"/>
              <w:textAlignment w:val="auto"/>
            </w:pPr>
            <w:r>
              <w:t xml:space="preserve">Specialised contractual arrangements, including Marie Curie, KTPs, apprentices. </w:t>
            </w:r>
          </w:p>
        </w:tc>
        <w:tc>
          <w:tcPr>
            <w:tcW w:w="1027" w:type="dxa"/>
          </w:tcPr>
          <w:p w14:paraId="15BF0893" w14:textId="02837B08" w:rsidR="0012209D" w:rsidRDefault="00097C36" w:rsidP="00321CAA">
            <w:r>
              <w:t>40</w:t>
            </w:r>
            <w:r w:rsidR="00343D93">
              <w:t xml:space="preserve"> %</w:t>
            </w:r>
          </w:p>
        </w:tc>
      </w:tr>
      <w:tr w:rsidR="0012209D" w14:paraId="15BF0898" w14:textId="77777777" w:rsidTr="7E4E6BD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39080B76" w:rsidR="0012209D" w:rsidRDefault="00DF026E" w:rsidP="00EE13FB">
            <w:r>
              <w:t xml:space="preserve">Liaise with hiring managers, panel assistants </w:t>
            </w:r>
            <w:r w:rsidR="00365694">
              <w:t>and</w:t>
            </w:r>
            <w:r>
              <w:t xml:space="preserve"> members</w:t>
            </w:r>
            <w:r w:rsidR="0025466C">
              <w:t xml:space="preserve">, </w:t>
            </w:r>
            <w:r w:rsidR="00A039DD">
              <w:t xml:space="preserve">suppliers (including </w:t>
            </w:r>
            <w:r w:rsidR="00365694">
              <w:t>advertising agencies</w:t>
            </w:r>
            <w:r w:rsidR="00A039DD">
              <w:t>)</w:t>
            </w:r>
            <w:r>
              <w:t xml:space="preserve"> and candidates to ensure that all parties carry out the required actions within a reasonable </w:t>
            </w:r>
            <w:r w:rsidR="008241C6">
              <w:t>timeframe and</w:t>
            </w:r>
            <w:r>
              <w:t xml:space="preserve"> assist with any queries</w:t>
            </w:r>
            <w:r w:rsidR="00EE13FB" w:rsidRPr="00EE13FB">
              <w:t>.</w:t>
            </w:r>
          </w:p>
        </w:tc>
        <w:tc>
          <w:tcPr>
            <w:tcW w:w="1027" w:type="dxa"/>
          </w:tcPr>
          <w:p w14:paraId="15BF0897" w14:textId="0B45B2ED" w:rsidR="0012209D" w:rsidRDefault="00097C36" w:rsidP="00321CAA">
            <w:r>
              <w:t>15</w:t>
            </w:r>
            <w:r w:rsidR="00343D93">
              <w:t xml:space="preserve"> %</w:t>
            </w:r>
          </w:p>
        </w:tc>
      </w:tr>
      <w:tr w:rsidR="0012209D" w14:paraId="15BF089C" w14:textId="77777777" w:rsidTr="7E4E6BD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67E58A32" w:rsidR="0012209D" w:rsidRDefault="00B64530" w:rsidP="00EE13FB">
            <w:r>
              <w:t xml:space="preserve">Using in depth understanding of UKVI requirements and ATAS, </w:t>
            </w:r>
            <w:r w:rsidR="00CC29B0">
              <w:t>ass</w:t>
            </w:r>
            <w:r w:rsidR="00F656ED">
              <w:t>ess</w:t>
            </w:r>
            <w:r w:rsidR="00CC29B0">
              <w:t xml:space="preserve"> the actions required</w:t>
            </w:r>
            <w:r w:rsidR="007810EA">
              <w:t xml:space="preserve"> under University processes</w:t>
            </w:r>
            <w:r w:rsidR="004D3D28">
              <w:t>,</w:t>
            </w:r>
            <w:r w:rsidR="00CC29B0">
              <w:t xml:space="preserve"> and take any applicable steps in case a sponsored worker </w:t>
            </w:r>
            <w:r w:rsidR="00866688">
              <w:t xml:space="preserve">could be </w:t>
            </w:r>
            <w:r w:rsidR="00F656ED">
              <w:t>and/or</w:t>
            </w:r>
            <w:r w:rsidR="00866688">
              <w:t xml:space="preserve"> is appointed</w:t>
            </w:r>
            <w:r w:rsidR="004D3D28">
              <w:t>.</w:t>
            </w:r>
          </w:p>
        </w:tc>
        <w:tc>
          <w:tcPr>
            <w:tcW w:w="1027" w:type="dxa"/>
          </w:tcPr>
          <w:p w14:paraId="15BF089B" w14:textId="3D9F840C" w:rsidR="0012209D" w:rsidRDefault="00097C36" w:rsidP="00321CAA">
            <w:r>
              <w:t>15</w:t>
            </w:r>
            <w:r w:rsidR="00343D93">
              <w:t xml:space="preserve"> %</w:t>
            </w:r>
          </w:p>
        </w:tc>
      </w:tr>
      <w:tr w:rsidR="0012209D" w14:paraId="15BF08A0" w14:textId="77777777" w:rsidTr="7E4E6BD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5A3E5556" w:rsidR="0012209D" w:rsidRDefault="00A54A16" w:rsidP="00321CAA">
            <w:r>
              <w:t xml:space="preserve">Work as part of the wider team to ensure </w:t>
            </w:r>
            <w:r w:rsidR="001765C2">
              <w:t>Service Delivery standards are maintained and all vacancies progress smoothly through the s</w:t>
            </w:r>
            <w:r w:rsidR="002D09CC">
              <w:t>tages of recruitment</w:t>
            </w:r>
            <w:r w:rsidR="00B253D9">
              <w:t>.  Actively participate in the training of new colleagues.</w:t>
            </w:r>
          </w:p>
        </w:tc>
        <w:tc>
          <w:tcPr>
            <w:tcW w:w="1027" w:type="dxa"/>
          </w:tcPr>
          <w:p w14:paraId="15BF089F" w14:textId="1CA19CC6" w:rsidR="0012209D" w:rsidRDefault="00415A2F" w:rsidP="00321CAA">
            <w:r>
              <w:t>10</w:t>
            </w:r>
            <w:r w:rsidR="00343D93">
              <w:t>%</w:t>
            </w:r>
          </w:p>
        </w:tc>
      </w:tr>
      <w:tr w:rsidR="00805BB8" w14:paraId="3B3E317D" w14:textId="77777777" w:rsidTr="7E4E6BD6">
        <w:trPr>
          <w:cantSplit/>
        </w:trPr>
        <w:tc>
          <w:tcPr>
            <w:tcW w:w="606" w:type="dxa"/>
            <w:tcBorders>
              <w:right w:val="nil"/>
            </w:tcBorders>
          </w:tcPr>
          <w:p w14:paraId="35972AA8" w14:textId="77777777" w:rsidR="00805BB8" w:rsidRDefault="00805BB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34C3970" w14:textId="4C55E067" w:rsidR="00805BB8" w:rsidRDefault="00805BB8" w:rsidP="00321CAA">
            <w:r>
              <w:t xml:space="preserve">Manage the </w:t>
            </w:r>
            <w:r w:rsidR="00466DF6">
              <w:t xml:space="preserve">Recruitment </w:t>
            </w:r>
            <w:r w:rsidR="30023BBC">
              <w:t>email i</w:t>
            </w:r>
            <w:r w:rsidR="00466DF6">
              <w:t>nbox on a rota basi</w:t>
            </w:r>
            <w:r w:rsidR="00B0090C">
              <w:t xml:space="preserve">s, providing accurate and timely advice and responses </w:t>
            </w:r>
            <w:r w:rsidR="000D00B3">
              <w:t>to internal customers and candidates, maintaining a high level of customer service</w:t>
            </w:r>
            <w:r w:rsidR="004D3D28">
              <w:t>.</w:t>
            </w:r>
          </w:p>
        </w:tc>
        <w:tc>
          <w:tcPr>
            <w:tcW w:w="1027" w:type="dxa"/>
          </w:tcPr>
          <w:p w14:paraId="1E443F54" w14:textId="3240FF4C" w:rsidR="00805BB8" w:rsidRDefault="00415A2F" w:rsidP="00321CAA">
            <w:r>
              <w:t>10%</w:t>
            </w:r>
          </w:p>
        </w:tc>
      </w:tr>
      <w:tr w:rsidR="0012209D" w14:paraId="15BF08A4" w14:textId="77777777" w:rsidTr="7E4E6BD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0F801A88" w:rsidR="0012209D" w:rsidRDefault="002D09CC" w:rsidP="00321CAA">
            <w:r>
              <w:t xml:space="preserve">Ensure that </w:t>
            </w:r>
            <w:r w:rsidR="00257240">
              <w:t>process</w:t>
            </w:r>
            <w:r w:rsidR="008241C6">
              <w:t>es</w:t>
            </w:r>
            <w:r w:rsidR="00257240">
              <w:t xml:space="preserve"> and w</w:t>
            </w:r>
            <w:r>
              <w:t xml:space="preserve">ork </w:t>
            </w:r>
            <w:r w:rsidR="00257240">
              <w:t>i</w:t>
            </w:r>
            <w:r>
              <w:t xml:space="preserve">nstructions are </w:t>
            </w:r>
            <w:r w:rsidR="00257240">
              <w:t>comprehensive and kept up to date</w:t>
            </w:r>
            <w:r w:rsidR="000D00B3">
              <w:t>, and provide input and recommendations for continuous improvements</w:t>
            </w:r>
            <w:r w:rsidR="004D3D28">
              <w:t>.</w:t>
            </w:r>
          </w:p>
        </w:tc>
        <w:tc>
          <w:tcPr>
            <w:tcW w:w="1027" w:type="dxa"/>
          </w:tcPr>
          <w:p w14:paraId="15BF08A3" w14:textId="73B7CD7C" w:rsidR="0012209D" w:rsidRDefault="00415A2F" w:rsidP="00321CAA">
            <w:r>
              <w:t>5</w:t>
            </w:r>
            <w:r w:rsidR="00343D93">
              <w:t xml:space="preserve"> %</w:t>
            </w:r>
          </w:p>
        </w:tc>
      </w:tr>
      <w:tr w:rsidR="00671F76" w14:paraId="5DEC9627" w14:textId="77777777" w:rsidTr="7E4E6BD6">
        <w:trPr>
          <w:cantSplit/>
        </w:trPr>
        <w:tc>
          <w:tcPr>
            <w:tcW w:w="606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A10DA42" w14:textId="3E7E1B86" w:rsidR="00671F76" w:rsidRPr="00671F76" w:rsidRDefault="004D598A" w:rsidP="00671F76">
            <w:r>
              <w:t>Occasional project work or support for other teams</w:t>
            </w:r>
            <w:r w:rsidR="00EE13FB" w:rsidRPr="00EE13FB">
              <w:t xml:space="preserve"> </w:t>
            </w:r>
            <w:r>
              <w:t>within HR</w:t>
            </w:r>
            <w:r w:rsidR="004D3D28">
              <w:t>.</w:t>
            </w:r>
          </w:p>
        </w:tc>
        <w:tc>
          <w:tcPr>
            <w:tcW w:w="1027" w:type="dxa"/>
          </w:tcPr>
          <w:p w14:paraId="1391DD89" w14:textId="7C885B17" w:rsidR="00671F76" w:rsidRDefault="00B62F18" w:rsidP="00671F76">
            <w:r>
              <w:t>3</w:t>
            </w:r>
            <w:r w:rsidR="00671F76">
              <w:t xml:space="preserve"> %</w:t>
            </w:r>
          </w:p>
        </w:tc>
      </w:tr>
      <w:tr w:rsidR="00A162BD" w14:paraId="687EFE2B" w14:textId="77777777" w:rsidTr="7E4E6BD6">
        <w:trPr>
          <w:cantSplit/>
        </w:trPr>
        <w:tc>
          <w:tcPr>
            <w:tcW w:w="606" w:type="dxa"/>
            <w:tcBorders>
              <w:right w:val="nil"/>
            </w:tcBorders>
          </w:tcPr>
          <w:p w14:paraId="002C0D70" w14:textId="77777777" w:rsidR="00A162BD" w:rsidRDefault="00A162BD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50C2DAC" w14:textId="6DF25886" w:rsidR="00A162BD" w:rsidRDefault="00A162BD" w:rsidP="00671F76">
            <w:r w:rsidRPr="00A162BD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2F40EADD" w14:textId="432BDCAD" w:rsidR="00A162BD" w:rsidRDefault="00B62F18" w:rsidP="00671F76">
            <w:r>
              <w:t>2</w:t>
            </w:r>
            <w:r w:rsidR="00A162BD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D1C9954" w14:textId="50EC2147" w:rsidR="0012209D" w:rsidRDefault="00E05B57" w:rsidP="00343D93">
            <w:r>
              <w:t>Recruitment Team and Team Leaders</w:t>
            </w:r>
          </w:p>
          <w:p w14:paraId="0A3081AF" w14:textId="75801A8A" w:rsidR="00E05B57" w:rsidRDefault="00DE3EBF" w:rsidP="00343D93">
            <w:r>
              <w:t xml:space="preserve">Wider HR Department, in particular: </w:t>
            </w:r>
            <w:r w:rsidR="00E05B57">
              <w:t xml:space="preserve">Ask HR, HR Transactions, HR Systems, </w:t>
            </w:r>
            <w:r>
              <w:t>HR Business Partners</w:t>
            </w:r>
            <w:r w:rsidR="00FE6007">
              <w:t xml:space="preserve">, Reward and Recognition. </w:t>
            </w:r>
          </w:p>
          <w:p w14:paraId="391E2BF6" w14:textId="77777777" w:rsidR="00467596" w:rsidRDefault="00DE3EBF" w:rsidP="00343D93">
            <w:r>
              <w:t>Hiring Managers, Panel assistants and members</w:t>
            </w:r>
          </w:p>
          <w:p w14:paraId="368C9658" w14:textId="012F30FB" w:rsidR="0093050F" w:rsidRDefault="0093050F" w:rsidP="00343D93">
            <w:r>
              <w:t>Suppliers including Advertising Agencies, DBS</w:t>
            </w:r>
            <w:r w:rsidR="008241C6">
              <w:t>, NHS</w:t>
            </w:r>
            <w:r>
              <w:t xml:space="preserve"> and UKVI</w:t>
            </w:r>
          </w:p>
          <w:p w14:paraId="15BF08B0" w14:textId="0378ED36" w:rsidR="0093050F" w:rsidRDefault="0093050F" w:rsidP="00343D93">
            <w:r>
              <w:t>Prospective and appointed candidates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05C8D4E9" w:rsidR="00343D93" w:rsidRDefault="004D3D28" w:rsidP="00343D93">
            <w:r>
              <w:t>Excellent Customer Service skills.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0"/>
        <w:gridCol w:w="3345"/>
        <w:gridCol w:w="1318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3593B2AC" w14:textId="2490291F" w:rsidR="00467596" w:rsidRDefault="00617FAD" w:rsidP="00D73BB9">
            <w:pPr>
              <w:spacing w:after="90"/>
            </w:pPr>
            <w:r>
              <w:t>Skill level equivalent to achievement o</w:t>
            </w:r>
            <w:r w:rsidR="00D73BB9">
              <w:t>f NVQ2, GCSE or City and Guilds</w:t>
            </w:r>
            <w:r w:rsidR="00506886">
              <w:t xml:space="preserve"> or equivalent qualification or experience</w:t>
            </w:r>
            <w:r>
              <w:t>.</w:t>
            </w:r>
          </w:p>
          <w:p w14:paraId="54CB9AAF" w14:textId="7B44835B" w:rsidR="00D73BB9" w:rsidRDefault="00D73BB9" w:rsidP="00D73BB9">
            <w:pPr>
              <w:spacing w:after="90"/>
            </w:pPr>
            <w:r w:rsidRPr="00D73BB9">
              <w:t>Previous work expe</w:t>
            </w:r>
            <w:r>
              <w:t>rience within an administrative</w:t>
            </w:r>
            <w:r w:rsidR="00292597">
              <w:t>, HR, Recruitment or Customer Services role</w:t>
            </w:r>
            <w:r>
              <w:t>.</w:t>
            </w:r>
          </w:p>
          <w:p w14:paraId="05042156" w14:textId="77777777" w:rsidR="00617FAD" w:rsidRDefault="00617FAD" w:rsidP="00467596">
            <w:pPr>
              <w:spacing w:after="90"/>
            </w:pPr>
            <w:r>
              <w:t>Able to demonstrate a sufficient knowledge of work systems, equipment processes and standard IT packages.</w:t>
            </w:r>
          </w:p>
          <w:p w14:paraId="30D6C7CB" w14:textId="1B98E0FD" w:rsidR="00DC1CE3" w:rsidRDefault="00DC1CE3" w:rsidP="00467596">
            <w:pPr>
              <w:spacing w:after="90"/>
            </w:pPr>
            <w:r>
              <w:t>Able to demonstrate a good knowledge of the role and its context.</w:t>
            </w:r>
          </w:p>
          <w:p w14:paraId="0A7F89AE" w14:textId="548C4015" w:rsidR="00617FAD" w:rsidRDefault="00617FAD" w:rsidP="00467596">
            <w:pPr>
              <w:spacing w:after="90"/>
            </w:pPr>
            <w:r>
              <w:t>Ab</w:t>
            </w:r>
            <w:r w:rsidR="004A5544">
              <w:t xml:space="preserve">le </w:t>
            </w:r>
            <w:r>
              <w:t>to produce clear, accurate and concise written documentation.</w:t>
            </w:r>
          </w:p>
          <w:p w14:paraId="15BF08BC" w14:textId="2C93A20E" w:rsidR="00617FAD" w:rsidRDefault="00617FAD" w:rsidP="00467596">
            <w:pPr>
              <w:spacing w:after="90"/>
            </w:pPr>
            <w:r>
              <w:t>Experience of analysing data and presenting summary information clearly.</w:t>
            </w:r>
          </w:p>
        </w:tc>
        <w:tc>
          <w:tcPr>
            <w:tcW w:w="3402" w:type="dxa"/>
          </w:tcPr>
          <w:p w14:paraId="412BACBC" w14:textId="77777777" w:rsidR="00493066" w:rsidRDefault="00493066" w:rsidP="0049306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Experience of an online recruitment system. </w:t>
            </w:r>
          </w:p>
          <w:p w14:paraId="438E8B5A" w14:textId="1EC73C73" w:rsidR="00493066" w:rsidRDefault="00493066" w:rsidP="0049306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Experience of Resourcelink. </w:t>
            </w:r>
          </w:p>
          <w:p w14:paraId="5C66C4B1" w14:textId="02E7B36D" w:rsidR="00A92B3B" w:rsidRDefault="00A92B3B" w:rsidP="0049306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using a CRM system to manage work requests</w:t>
            </w:r>
          </w:p>
          <w:p w14:paraId="4E84DA7B" w14:textId="77777777" w:rsidR="00493066" w:rsidRDefault="00493066" w:rsidP="0049306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Substantial operational experience. </w:t>
            </w:r>
          </w:p>
          <w:p w14:paraId="59BE71E8" w14:textId="77777777" w:rsidR="00493066" w:rsidRDefault="00493066" w:rsidP="00493066">
            <w:pPr>
              <w:pStyle w:val="Default"/>
              <w:rPr>
                <w:szCs w:val="18"/>
              </w:rPr>
            </w:pPr>
            <w:r>
              <w:rPr>
                <w:sz w:val="18"/>
                <w:szCs w:val="18"/>
              </w:rPr>
              <w:t xml:space="preserve">Experience of all types of recruitment advertising. </w:t>
            </w:r>
          </w:p>
          <w:p w14:paraId="15BF08BD" w14:textId="2174DC56" w:rsidR="00D73BB9" w:rsidRDefault="00D73BB9" w:rsidP="00617FAD">
            <w:pPr>
              <w:spacing w:after="90"/>
            </w:pP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306043D" w14:textId="291B18B4" w:rsidR="00013C10" w:rsidRDefault="00617FAD" w:rsidP="00702D64">
            <w:pPr>
              <w:spacing w:after="90"/>
            </w:pPr>
            <w:r>
              <w:t>Able to effectively organise allocated work activities and assist in the effective organisation of non-standard tasks and events.</w:t>
            </w:r>
          </w:p>
          <w:p w14:paraId="0F8F7FFE" w14:textId="3F049347" w:rsidR="00B8056C" w:rsidRDefault="00B8056C" w:rsidP="00702D64">
            <w:pPr>
              <w:spacing w:after="90"/>
            </w:pPr>
            <w:r>
              <w:t>Able to identify and prioritise urgent tasks</w:t>
            </w:r>
          </w:p>
          <w:p w14:paraId="15BF08C1" w14:textId="7F83DD54" w:rsidR="00D73BB9" w:rsidRDefault="00D73BB9" w:rsidP="004A5544">
            <w:pPr>
              <w:spacing w:after="90"/>
            </w:pPr>
            <w:r>
              <w:t>Ab</w:t>
            </w:r>
            <w:r w:rsidR="004A5544">
              <w:t xml:space="preserve">le </w:t>
            </w:r>
            <w:r>
              <w:t>to work well with minimum supervision.</w:t>
            </w:r>
          </w:p>
        </w:tc>
        <w:tc>
          <w:tcPr>
            <w:tcW w:w="3402" w:type="dxa"/>
          </w:tcPr>
          <w:p w14:paraId="15BF08C2" w14:textId="05159B59" w:rsidR="00013C10" w:rsidRDefault="006C61F5" w:rsidP="00343D93">
            <w:pPr>
              <w:spacing w:after="90"/>
            </w:pPr>
            <w:r>
              <w:t>Experience of working to Service Level Agreements</w:t>
            </w: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21123849" w:rsidR="00D73BB9" w:rsidRDefault="00DC1CE3" w:rsidP="00D73BB9">
            <w:pPr>
              <w:spacing w:after="90"/>
            </w:pPr>
            <w:r>
              <w:t xml:space="preserve">Able to </w:t>
            </w:r>
            <w:r w:rsidR="00D73BB9">
              <w:t xml:space="preserve">independently </w:t>
            </w:r>
            <w:r>
              <w:t>solve a range of problems by responding to varying circumstances, whilst working within standard procedures.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1668DBF" w14:textId="63343BC8" w:rsidR="00467596" w:rsidRDefault="00617FAD" w:rsidP="00702D64">
            <w:pPr>
              <w:spacing w:after="90"/>
            </w:pPr>
            <w:r>
              <w:t xml:space="preserve">Able to contribute to team efficiency through sharing information and constructively </w:t>
            </w:r>
            <w:r w:rsidR="00324E6C">
              <w:t xml:space="preserve">and proactively </w:t>
            </w:r>
            <w:r>
              <w:t>supporting others.</w:t>
            </w:r>
          </w:p>
          <w:p w14:paraId="15BF08CB" w14:textId="78E0607E" w:rsidR="00617FAD" w:rsidRDefault="00617FAD" w:rsidP="004A5544">
            <w:pPr>
              <w:spacing w:after="90"/>
            </w:pPr>
            <w:r>
              <w:t>Ab</w:t>
            </w:r>
            <w:r w:rsidR="004A5544">
              <w:t xml:space="preserve">le to </w:t>
            </w:r>
            <w:r>
              <w:t>adapt well to change and service improvements.</w:t>
            </w:r>
          </w:p>
        </w:tc>
        <w:tc>
          <w:tcPr>
            <w:tcW w:w="3402" w:type="dxa"/>
          </w:tcPr>
          <w:p w14:paraId="15BF08CC" w14:textId="5CA59651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658AF89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FADB678" w14:textId="19E7AE64" w:rsidR="00013C10" w:rsidRDefault="00DC1CE3" w:rsidP="00702D64">
            <w:pPr>
              <w:spacing w:after="90"/>
            </w:pPr>
            <w:r>
              <w:t>Able to seek and clarify detail.</w:t>
            </w:r>
          </w:p>
          <w:p w14:paraId="6819E235" w14:textId="0FA19C92" w:rsidR="00D964F3" w:rsidRDefault="00D964F3" w:rsidP="00702D64">
            <w:pPr>
              <w:spacing w:after="90"/>
            </w:pPr>
            <w:r>
              <w:t>Excellent communication skills, both written and oral</w:t>
            </w:r>
          </w:p>
          <w:p w14:paraId="18D3C099" w14:textId="00CCAB9C" w:rsidR="00D73BB9" w:rsidRDefault="00D73BB9" w:rsidP="00702D64">
            <w:pPr>
              <w:spacing w:after="90"/>
            </w:pPr>
            <w:r w:rsidRPr="00D73BB9">
              <w:t>Experience of providing advice on administrative procedures to colleagues and external customers.</w:t>
            </w:r>
          </w:p>
          <w:p w14:paraId="15BF08D0" w14:textId="6B9758AB" w:rsidR="00D50678" w:rsidRDefault="00D50678" w:rsidP="00702D64">
            <w:pPr>
              <w:spacing w:after="90"/>
            </w:pPr>
            <w:r w:rsidRPr="00D50678">
              <w:t>A</w:t>
            </w:r>
            <w:r w:rsidR="00D73BB9">
              <w:t>ble</w:t>
            </w:r>
            <w:r w:rsidRPr="00D50678">
              <w:t xml:space="preserve"> to demonstrate own duties to other colleagues as required</w:t>
            </w:r>
            <w:r>
              <w:t>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763E1812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0D136607" w14:textId="77777777" w:rsidR="00013C10" w:rsidRDefault="00C11B7C" w:rsidP="00702D64">
            <w:pPr>
              <w:spacing w:after="90"/>
            </w:pPr>
            <w:r>
              <w:t>Able to demonstrate customer service</w:t>
            </w:r>
            <w:r w:rsidR="0054418F">
              <w:t xml:space="preserve"> excellence, </w:t>
            </w:r>
            <w:r w:rsidR="00DF2584">
              <w:t>maintaining professionalism and confidentiality at all times</w:t>
            </w:r>
          </w:p>
          <w:p w14:paraId="15BF08D5" w14:textId="36283C68" w:rsidR="005E3522" w:rsidRDefault="005E3522" w:rsidP="00702D64">
            <w:pPr>
              <w:spacing w:after="90"/>
            </w:pPr>
            <w:r>
              <w:lastRenderedPageBreak/>
              <w:t>Attention to detail and accuracy in particular related to contractual documentation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E0A8DE6" w:rsidR="00D3349E" w:rsidRDefault="0087270F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A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87270F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D500" w14:textId="77777777" w:rsidR="004F0B67" w:rsidRDefault="004F0B67">
      <w:r>
        <w:separator/>
      </w:r>
    </w:p>
    <w:p w14:paraId="12B92DBB" w14:textId="77777777" w:rsidR="004F0B67" w:rsidRDefault="004F0B67"/>
  </w:endnote>
  <w:endnote w:type="continuationSeparator" w:id="0">
    <w:p w14:paraId="00FB17D2" w14:textId="77777777" w:rsidR="004F0B67" w:rsidRDefault="004F0B67">
      <w:r>
        <w:continuationSeparator/>
      </w:r>
    </w:p>
    <w:p w14:paraId="3BCD8651" w14:textId="77777777" w:rsidR="004F0B67" w:rsidRDefault="004F0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56AA9F6" w:rsidR="00062768" w:rsidRDefault="007D3CB4" w:rsidP="009B0F2F">
    <w:pPr>
      <w:pStyle w:val="ContinuationFooter"/>
    </w:pPr>
    <w:fldSimple w:instr="FILENAME   \* MERGEFORMAT">
      <w:r w:rsidR="00746AEB">
        <w:t>Job Description</w:t>
      </w:r>
      <w:r w:rsidR="00E264FD">
        <w:t xml:space="preserve"> - </w:t>
      </w:r>
    </w:fldSimple>
    <w:r w:rsidR="00467596">
      <w:t>MSA</w:t>
    </w:r>
    <w:r w:rsidR="00746AEB">
      <w:t xml:space="preserve"> Level </w:t>
    </w:r>
    <w:r w:rsidR="00EB589D">
      <w:t>2</w:t>
    </w:r>
    <w:r w:rsidR="00EE13F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FE6007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BFF0" w14:textId="77777777" w:rsidR="004F0B67" w:rsidRDefault="004F0B67">
      <w:r>
        <w:separator/>
      </w:r>
    </w:p>
    <w:p w14:paraId="2D61347A" w14:textId="77777777" w:rsidR="004F0B67" w:rsidRDefault="004F0B67"/>
  </w:footnote>
  <w:footnote w:type="continuationSeparator" w:id="0">
    <w:p w14:paraId="446F0CB7" w14:textId="77777777" w:rsidR="004F0B67" w:rsidRDefault="004F0B67">
      <w:r>
        <w:continuationSeparator/>
      </w:r>
    </w:p>
    <w:p w14:paraId="734798F3" w14:textId="77777777" w:rsidR="004F0B67" w:rsidRDefault="004F0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05274A" w:rsidRDefault="00F84583" w:rsidP="005D62A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3572C"/>
    <w:multiLevelType w:val="hybridMultilevel"/>
    <w:tmpl w:val="1C16F31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571936241">
    <w:abstractNumId w:val="18"/>
  </w:num>
  <w:num w:numId="2" w16cid:durableId="1523207058">
    <w:abstractNumId w:val="0"/>
  </w:num>
  <w:num w:numId="3" w16cid:durableId="1006206274">
    <w:abstractNumId w:val="14"/>
  </w:num>
  <w:num w:numId="4" w16cid:durableId="108552762">
    <w:abstractNumId w:val="10"/>
  </w:num>
  <w:num w:numId="5" w16cid:durableId="548037368">
    <w:abstractNumId w:val="11"/>
  </w:num>
  <w:num w:numId="6" w16cid:durableId="600643789">
    <w:abstractNumId w:val="8"/>
  </w:num>
  <w:num w:numId="7" w16cid:durableId="1670406804">
    <w:abstractNumId w:val="3"/>
  </w:num>
  <w:num w:numId="8" w16cid:durableId="1339236918">
    <w:abstractNumId w:val="5"/>
  </w:num>
  <w:num w:numId="9" w16cid:durableId="10448701">
    <w:abstractNumId w:val="1"/>
  </w:num>
  <w:num w:numId="10" w16cid:durableId="776409038">
    <w:abstractNumId w:val="9"/>
  </w:num>
  <w:num w:numId="11" w16cid:durableId="493641110">
    <w:abstractNumId w:val="4"/>
  </w:num>
  <w:num w:numId="12" w16cid:durableId="484052210">
    <w:abstractNumId w:val="15"/>
  </w:num>
  <w:num w:numId="13" w16cid:durableId="1704329644">
    <w:abstractNumId w:val="16"/>
  </w:num>
  <w:num w:numId="14" w16cid:durableId="664744696">
    <w:abstractNumId w:val="7"/>
  </w:num>
  <w:num w:numId="15" w16cid:durableId="1718973497">
    <w:abstractNumId w:val="2"/>
  </w:num>
  <w:num w:numId="16" w16cid:durableId="103501328">
    <w:abstractNumId w:val="12"/>
  </w:num>
  <w:num w:numId="17" w16cid:durableId="1551381177">
    <w:abstractNumId w:val="13"/>
  </w:num>
  <w:num w:numId="18" w16cid:durableId="597374713">
    <w:abstractNumId w:val="17"/>
  </w:num>
  <w:num w:numId="19" w16cid:durableId="170775213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97C36"/>
    <w:rsid w:val="000A1957"/>
    <w:rsid w:val="000B1DED"/>
    <w:rsid w:val="000B3830"/>
    <w:rsid w:val="000B4E5A"/>
    <w:rsid w:val="000D00B3"/>
    <w:rsid w:val="00102BCB"/>
    <w:rsid w:val="0012209D"/>
    <w:rsid w:val="00153202"/>
    <w:rsid w:val="001532E2"/>
    <w:rsid w:val="00156F2F"/>
    <w:rsid w:val="001765C2"/>
    <w:rsid w:val="0018144C"/>
    <w:rsid w:val="001840EA"/>
    <w:rsid w:val="001B6986"/>
    <w:rsid w:val="001C5C5C"/>
    <w:rsid w:val="001D0B37"/>
    <w:rsid w:val="001D5201"/>
    <w:rsid w:val="001E24BE"/>
    <w:rsid w:val="00205458"/>
    <w:rsid w:val="00206978"/>
    <w:rsid w:val="00236BFE"/>
    <w:rsid w:val="00241441"/>
    <w:rsid w:val="0024539C"/>
    <w:rsid w:val="0025466C"/>
    <w:rsid w:val="00254722"/>
    <w:rsid w:val="002547F5"/>
    <w:rsid w:val="00257240"/>
    <w:rsid w:val="00260333"/>
    <w:rsid w:val="00260B1D"/>
    <w:rsid w:val="00266C6A"/>
    <w:rsid w:val="0028509A"/>
    <w:rsid w:val="00292597"/>
    <w:rsid w:val="0029789A"/>
    <w:rsid w:val="002A70BE"/>
    <w:rsid w:val="002C6198"/>
    <w:rsid w:val="002D09CC"/>
    <w:rsid w:val="002D4DF4"/>
    <w:rsid w:val="00313CC8"/>
    <w:rsid w:val="003178D9"/>
    <w:rsid w:val="00324E6C"/>
    <w:rsid w:val="0034151E"/>
    <w:rsid w:val="00343D93"/>
    <w:rsid w:val="003627FC"/>
    <w:rsid w:val="00364B2C"/>
    <w:rsid w:val="00365694"/>
    <w:rsid w:val="003701F7"/>
    <w:rsid w:val="003B0262"/>
    <w:rsid w:val="003B7540"/>
    <w:rsid w:val="00402709"/>
    <w:rsid w:val="00415A2F"/>
    <w:rsid w:val="004263FE"/>
    <w:rsid w:val="00463797"/>
    <w:rsid w:val="00466DF6"/>
    <w:rsid w:val="00467596"/>
    <w:rsid w:val="00474D00"/>
    <w:rsid w:val="00493066"/>
    <w:rsid w:val="004934FE"/>
    <w:rsid w:val="004A5544"/>
    <w:rsid w:val="004A6022"/>
    <w:rsid w:val="004B2A50"/>
    <w:rsid w:val="004C0252"/>
    <w:rsid w:val="004D1782"/>
    <w:rsid w:val="004D3D28"/>
    <w:rsid w:val="004D598A"/>
    <w:rsid w:val="004F0B67"/>
    <w:rsid w:val="00506886"/>
    <w:rsid w:val="0051744C"/>
    <w:rsid w:val="00524005"/>
    <w:rsid w:val="00541CE0"/>
    <w:rsid w:val="0054418F"/>
    <w:rsid w:val="005534E1"/>
    <w:rsid w:val="00573487"/>
    <w:rsid w:val="00580CBF"/>
    <w:rsid w:val="005907B3"/>
    <w:rsid w:val="005949FA"/>
    <w:rsid w:val="005D44D1"/>
    <w:rsid w:val="005D62A3"/>
    <w:rsid w:val="005E3522"/>
    <w:rsid w:val="00617FAD"/>
    <w:rsid w:val="006249FD"/>
    <w:rsid w:val="00651280"/>
    <w:rsid w:val="00671F76"/>
    <w:rsid w:val="00680547"/>
    <w:rsid w:val="00683AE7"/>
    <w:rsid w:val="00695D76"/>
    <w:rsid w:val="006B1AF6"/>
    <w:rsid w:val="006C61F5"/>
    <w:rsid w:val="006F44EB"/>
    <w:rsid w:val="00702D64"/>
    <w:rsid w:val="0070376B"/>
    <w:rsid w:val="00746AEB"/>
    <w:rsid w:val="0074771A"/>
    <w:rsid w:val="00761108"/>
    <w:rsid w:val="007810EA"/>
    <w:rsid w:val="00791076"/>
    <w:rsid w:val="0079197B"/>
    <w:rsid w:val="00791A2A"/>
    <w:rsid w:val="007B4AEB"/>
    <w:rsid w:val="007C22CC"/>
    <w:rsid w:val="007C6FAA"/>
    <w:rsid w:val="007D3CB4"/>
    <w:rsid w:val="007E2D19"/>
    <w:rsid w:val="007F2AEA"/>
    <w:rsid w:val="00805BB8"/>
    <w:rsid w:val="00813365"/>
    <w:rsid w:val="00813A2C"/>
    <w:rsid w:val="0082020C"/>
    <w:rsid w:val="0082075E"/>
    <w:rsid w:val="008241C6"/>
    <w:rsid w:val="008443D8"/>
    <w:rsid w:val="00844FDE"/>
    <w:rsid w:val="00852A30"/>
    <w:rsid w:val="00854B1E"/>
    <w:rsid w:val="00856B8A"/>
    <w:rsid w:val="00866688"/>
    <w:rsid w:val="0087270F"/>
    <w:rsid w:val="00876272"/>
    <w:rsid w:val="00883499"/>
    <w:rsid w:val="00885FD1"/>
    <w:rsid w:val="008D52C9"/>
    <w:rsid w:val="008F03C7"/>
    <w:rsid w:val="009064A9"/>
    <w:rsid w:val="0093050F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9B18CD"/>
    <w:rsid w:val="00A021B7"/>
    <w:rsid w:val="00A039DD"/>
    <w:rsid w:val="00A131D9"/>
    <w:rsid w:val="00A14888"/>
    <w:rsid w:val="00A162BD"/>
    <w:rsid w:val="00A23226"/>
    <w:rsid w:val="00A34296"/>
    <w:rsid w:val="00A521A9"/>
    <w:rsid w:val="00A54867"/>
    <w:rsid w:val="00A54A16"/>
    <w:rsid w:val="00A75E1F"/>
    <w:rsid w:val="00A925C0"/>
    <w:rsid w:val="00A92B3B"/>
    <w:rsid w:val="00AA3CB5"/>
    <w:rsid w:val="00AC2B17"/>
    <w:rsid w:val="00AE1CA0"/>
    <w:rsid w:val="00AE39DC"/>
    <w:rsid w:val="00AE4DC4"/>
    <w:rsid w:val="00B0090C"/>
    <w:rsid w:val="00B253D9"/>
    <w:rsid w:val="00B430BB"/>
    <w:rsid w:val="00B62F18"/>
    <w:rsid w:val="00B64530"/>
    <w:rsid w:val="00B8056C"/>
    <w:rsid w:val="00B84C12"/>
    <w:rsid w:val="00BB4A42"/>
    <w:rsid w:val="00BB7845"/>
    <w:rsid w:val="00BF1CC6"/>
    <w:rsid w:val="00BF7B45"/>
    <w:rsid w:val="00C10C4C"/>
    <w:rsid w:val="00C11B7C"/>
    <w:rsid w:val="00C907D0"/>
    <w:rsid w:val="00CB1F23"/>
    <w:rsid w:val="00CC29B0"/>
    <w:rsid w:val="00CD04F0"/>
    <w:rsid w:val="00CE3A26"/>
    <w:rsid w:val="00D13C12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964F3"/>
    <w:rsid w:val="00DB0A58"/>
    <w:rsid w:val="00DC1CE3"/>
    <w:rsid w:val="00DE3EBF"/>
    <w:rsid w:val="00DE553C"/>
    <w:rsid w:val="00DF026E"/>
    <w:rsid w:val="00DF2584"/>
    <w:rsid w:val="00E00D83"/>
    <w:rsid w:val="00E05B57"/>
    <w:rsid w:val="00E25775"/>
    <w:rsid w:val="00E264FD"/>
    <w:rsid w:val="00E363B8"/>
    <w:rsid w:val="00E36C89"/>
    <w:rsid w:val="00E63AC1"/>
    <w:rsid w:val="00E96015"/>
    <w:rsid w:val="00EB589D"/>
    <w:rsid w:val="00ED2E52"/>
    <w:rsid w:val="00EE13FB"/>
    <w:rsid w:val="00EE5076"/>
    <w:rsid w:val="00EF3034"/>
    <w:rsid w:val="00F01EA0"/>
    <w:rsid w:val="00F135E0"/>
    <w:rsid w:val="00F13F03"/>
    <w:rsid w:val="00F378D2"/>
    <w:rsid w:val="00F656ED"/>
    <w:rsid w:val="00F84583"/>
    <w:rsid w:val="00F85DED"/>
    <w:rsid w:val="00F90F90"/>
    <w:rsid w:val="00FB2EF3"/>
    <w:rsid w:val="00FB7297"/>
    <w:rsid w:val="00FC2ADA"/>
    <w:rsid w:val="00FE6007"/>
    <w:rsid w:val="00FF140B"/>
    <w:rsid w:val="00FF246F"/>
    <w:rsid w:val="30023BBC"/>
    <w:rsid w:val="4B3C2D8B"/>
    <w:rsid w:val="6CFE1425"/>
    <w:rsid w:val="7DAB0A86"/>
    <w:rsid w:val="7E4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Default">
    <w:name w:val="Default"/>
    <w:rsid w:val="00A162BD"/>
    <w:pPr>
      <w:autoSpaceDE w:val="0"/>
      <w:autoSpaceDN w:val="0"/>
      <w:adjustRightInd w:val="0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736F3008CF349AC0C0AFB693962C7" ma:contentTypeVersion="18" ma:contentTypeDescription="Create a new document." ma:contentTypeScope="" ma:versionID="4bea292a4497eb019bd89bda9d074d91">
  <xsd:schema xmlns:xsd="http://www.w3.org/2001/XMLSchema" xmlns:xs="http://www.w3.org/2001/XMLSchema" xmlns:p="http://schemas.microsoft.com/office/2006/metadata/properties" xmlns:ns1="http://schemas.microsoft.com/sharepoint/v3" xmlns:ns2="11d70ac2-8b7d-465b-b476-dcb64b37b667" xmlns:ns3="c836a9a5-e2a1-4801-8d8a-71210c2d4e03" targetNamespace="http://schemas.microsoft.com/office/2006/metadata/properties" ma:root="true" ma:fieldsID="0ead6903214bb59f93b4e0a23c895c05" ns1:_="" ns2:_="" ns3:_="">
    <xsd:import namespace="http://schemas.microsoft.com/sharepoint/v3"/>
    <xsd:import namespace="11d70ac2-8b7d-465b-b476-dcb64b37b667"/>
    <xsd:import namespace="c836a9a5-e2a1-4801-8d8a-71210c2d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Document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0ac2-8b7d-465b-b476-dcb64b37b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ument" ma:index="12" nillable="true" ma:displayName="Document" ma:format="Dropdown" ma:internalName="Document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a9a5-e2a1-4801-8d8a-71210c2d4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f8a35c-0b39-4f70-a0df-a32139d79cbb}" ma:internalName="TaxCatchAll" ma:showField="CatchAllData" ma:web="c836a9a5-e2a1-4801-8d8a-71210c2d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ocument xmlns="11d70ac2-8b7d-465b-b476-dcb64b37b667" xsi:nil="true"/>
    <lcf76f155ced4ddcb4097134ff3c332f xmlns="11d70ac2-8b7d-465b-b476-dcb64b37b667">
      <Terms xmlns="http://schemas.microsoft.com/office/infopath/2007/PartnerControls"/>
    </lcf76f155ced4ddcb4097134ff3c332f>
    <TaxCatchAll xmlns="c836a9a5-e2a1-4801-8d8a-71210c2d4e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F0F9-89BC-4CD0-BE2E-04ABDC106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d70ac2-8b7d-465b-b476-dcb64b37b667"/>
    <ds:schemaRef ds:uri="c836a9a5-e2a1-4801-8d8a-71210c2d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sharepoint/v3"/>
    <ds:schemaRef ds:uri="11d70ac2-8b7d-465b-b476-dcb64b37b667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c836a9a5-e2a1-4801-8d8a-71210c2d4e0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AF266C6-4537-41F8-8C31-9D8615B5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5889</Characters>
  <Application>Microsoft Office Word</Application>
  <DocSecurity>0</DocSecurity>
  <Lines>49</Lines>
  <Paragraphs>13</Paragraphs>
  <ScaleCrop>false</ScaleCrop>
  <Company>Southampton University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Georgie Trick</cp:lastModifiedBy>
  <cp:revision>2</cp:revision>
  <cp:lastPrinted>2008-01-14T17:11:00Z</cp:lastPrinted>
  <dcterms:created xsi:type="dcterms:W3CDTF">2023-05-12T12:04:00Z</dcterms:created>
  <dcterms:modified xsi:type="dcterms:W3CDTF">2023-05-12T12:04:00Z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0x010100512736F3008CF349AC0C0AFB693962C7</vt:lpwstr>
  </property>
</Properties>
</file>